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398B" w14:textId="77777777" w:rsidR="002601CD" w:rsidRPr="002601CD" w:rsidRDefault="002601CD" w:rsidP="003D42AE">
      <w:pPr>
        <w:rPr>
          <w:rFonts w:ascii="Times New Roman" w:hAnsi="Times New Roman" w:cs="Times New Roman"/>
          <w:b/>
          <w:bCs/>
          <w:sz w:val="24"/>
          <w:szCs w:val="24"/>
        </w:rPr>
      </w:pPr>
      <w:r w:rsidRPr="002601CD">
        <w:rPr>
          <w:rFonts w:ascii="Times New Roman" w:hAnsi="Times New Roman" w:cs="Times New Roman"/>
          <w:b/>
          <w:bCs/>
          <w:sz w:val="24"/>
          <w:szCs w:val="24"/>
        </w:rPr>
        <w:t xml:space="preserve">Transpordiamet </w:t>
      </w:r>
    </w:p>
    <w:p w14:paraId="7A77E0F3" w14:textId="5A6197D9" w:rsidR="002601CD" w:rsidRPr="002601CD" w:rsidRDefault="002601CD" w:rsidP="003D42AE">
      <w:pPr>
        <w:rPr>
          <w:rFonts w:ascii="Times New Roman" w:hAnsi="Times New Roman" w:cs="Times New Roman"/>
          <w:b/>
          <w:bCs/>
          <w:sz w:val="24"/>
          <w:szCs w:val="24"/>
        </w:rPr>
      </w:pPr>
      <w:r w:rsidRPr="002601CD">
        <w:rPr>
          <w:rFonts w:ascii="Times New Roman" w:hAnsi="Times New Roman" w:cs="Times New Roman"/>
          <w:b/>
          <w:bCs/>
          <w:sz w:val="24"/>
          <w:szCs w:val="24"/>
        </w:rPr>
        <w:t xml:space="preserve">Valge 4, Tallinn 11413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80E4B">
        <w:rPr>
          <w:rFonts w:ascii="Times New Roman" w:hAnsi="Times New Roman" w:cs="Times New Roman"/>
          <w:b/>
          <w:bCs/>
          <w:sz w:val="24"/>
          <w:szCs w:val="24"/>
        </w:rPr>
        <w:t>11</w:t>
      </w:r>
      <w:r>
        <w:rPr>
          <w:rFonts w:ascii="Times New Roman" w:hAnsi="Times New Roman" w:cs="Times New Roman"/>
          <w:b/>
          <w:bCs/>
          <w:sz w:val="24"/>
          <w:szCs w:val="24"/>
        </w:rPr>
        <w:t xml:space="preserve">. </w:t>
      </w:r>
      <w:r w:rsidR="00480E4B">
        <w:rPr>
          <w:rFonts w:ascii="Times New Roman" w:hAnsi="Times New Roman" w:cs="Times New Roman"/>
          <w:b/>
          <w:bCs/>
          <w:sz w:val="24"/>
          <w:szCs w:val="24"/>
        </w:rPr>
        <w:t xml:space="preserve">detsember </w:t>
      </w:r>
      <w:r>
        <w:rPr>
          <w:rFonts w:ascii="Times New Roman" w:hAnsi="Times New Roman" w:cs="Times New Roman"/>
          <w:b/>
          <w:bCs/>
          <w:sz w:val="24"/>
          <w:szCs w:val="24"/>
        </w:rPr>
        <w:t xml:space="preserve">2023 </w:t>
      </w:r>
    </w:p>
    <w:p w14:paraId="06DC8C36" w14:textId="07ACD393" w:rsidR="002757D7" w:rsidRPr="002601CD" w:rsidRDefault="002601CD" w:rsidP="003D42AE">
      <w:pPr>
        <w:rPr>
          <w:rFonts w:ascii="Times New Roman" w:hAnsi="Times New Roman" w:cs="Times New Roman"/>
          <w:b/>
          <w:bCs/>
          <w:sz w:val="24"/>
          <w:szCs w:val="24"/>
        </w:rPr>
      </w:pPr>
      <w:r w:rsidRPr="002601CD">
        <w:rPr>
          <w:rFonts w:ascii="Times New Roman" w:hAnsi="Times New Roman" w:cs="Times New Roman"/>
          <w:b/>
          <w:bCs/>
          <w:sz w:val="24"/>
          <w:szCs w:val="24"/>
        </w:rPr>
        <w:t xml:space="preserve">e-post: </w:t>
      </w:r>
      <w:hyperlink r:id="rId5" w:history="1">
        <w:r w:rsidRPr="002601CD">
          <w:rPr>
            <w:rStyle w:val="Hperlink"/>
            <w:rFonts w:ascii="Times New Roman" w:hAnsi="Times New Roman" w:cs="Times New Roman"/>
            <w:b/>
            <w:bCs/>
            <w:sz w:val="24"/>
            <w:szCs w:val="24"/>
          </w:rPr>
          <w:t>info@transpordiamet.ee</w:t>
        </w:r>
      </w:hyperlink>
      <w:r w:rsidRPr="002601CD">
        <w:rPr>
          <w:rFonts w:ascii="Times New Roman" w:hAnsi="Times New Roman" w:cs="Times New Roman"/>
          <w:b/>
          <w:bCs/>
          <w:sz w:val="24"/>
          <w:szCs w:val="24"/>
        </w:rPr>
        <w:t xml:space="preserve"> </w:t>
      </w:r>
    </w:p>
    <w:p w14:paraId="5E929E47" w14:textId="77777777" w:rsidR="002601CD" w:rsidRDefault="002601CD" w:rsidP="003D42AE">
      <w:pPr>
        <w:rPr>
          <w:rFonts w:ascii="Times New Roman" w:hAnsi="Times New Roman" w:cs="Times New Roman"/>
          <w:sz w:val="24"/>
          <w:szCs w:val="24"/>
        </w:rPr>
      </w:pPr>
    </w:p>
    <w:p w14:paraId="53A45B2C" w14:textId="77777777" w:rsidR="002601CD" w:rsidRDefault="002601CD" w:rsidP="003D42AE">
      <w:pPr>
        <w:rPr>
          <w:rFonts w:ascii="Times New Roman" w:hAnsi="Times New Roman" w:cs="Times New Roman"/>
          <w:sz w:val="24"/>
          <w:szCs w:val="24"/>
        </w:rPr>
      </w:pPr>
    </w:p>
    <w:p w14:paraId="704F3A26" w14:textId="603803A2" w:rsidR="00364D71" w:rsidRPr="00CC1FC5" w:rsidRDefault="00364D71" w:rsidP="003D42AE">
      <w:pPr>
        <w:rPr>
          <w:rFonts w:ascii="Times New Roman" w:hAnsi="Times New Roman" w:cs="Times New Roman"/>
          <w:b/>
          <w:bCs/>
          <w:sz w:val="24"/>
          <w:szCs w:val="24"/>
        </w:rPr>
      </w:pPr>
      <w:r w:rsidRPr="00CC1FC5">
        <w:rPr>
          <w:rFonts w:ascii="Times New Roman" w:hAnsi="Times New Roman" w:cs="Times New Roman"/>
          <w:b/>
          <w:bCs/>
          <w:sz w:val="24"/>
          <w:szCs w:val="24"/>
        </w:rPr>
        <w:t>VASTUS</w:t>
      </w:r>
    </w:p>
    <w:p w14:paraId="33195BD3" w14:textId="3C039B30" w:rsidR="002601CD" w:rsidRPr="00CC1FC5" w:rsidRDefault="00364D71" w:rsidP="003D42AE">
      <w:pPr>
        <w:rPr>
          <w:rFonts w:ascii="Times New Roman" w:hAnsi="Times New Roman" w:cs="Times New Roman"/>
          <w:b/>
          <w:bCs/>
          <w:sz w:val="24"/>
          <w:szCs w:val="24"/>
        </w:rPr>
      </w:pPr>
      <w:r w:rsidRPr="00CC1FC5">
        <w:rPr>
          <w:rFonts w:ascii="Times New Roman" w:hAnsi="Times New Roman" w:cs="Times New Roman"/>
          <w:b/>
          <w:bCs/>
          <w:sz w:val="24"/>
          <w:szCs w:val="24"/>
        </w:rPr>
        <w:t xml:space="preserve">Transpordiameti </w:t>
      </w:r>
      <w:r w:rsidR="00480E4B" w:rsidRPr="00CC1FC5">
        <w:rPr>
          <w:rFonts w:ascii="Times New Roman" w:hAnsi="Times New Roman" w:cs="Times New Roman"/>
          <w:b/>
          <w:bCs/>
          <w:sz w:val="24"/>
          <w:szCs w:val="24"/>
        </w:rPr>
        <w:t>10</w:t>
      </w:r>
      <w:r w:rsidR="002601CD" w:rsidRPr="00CC1FC5">
        <w:rPr>
          <w:rFonts w:ascii="Times New Roman" w:hAnsi="Times New Roman" w:cs="Times New Roman"/>
          <w:b/>
          <w:bCs/>
          <w:sz w:val="24"/>
          <w:szCs w:val="24"/>
        </w:rPr>
        <w:t>.1</w:t>
      </w:r>
      <w:r w:rsidR="00480E4B" w:rsidRPr="00CC1FC5">
        <w:rPr>
          <w:rFonts w:ascii="Times New Roman" w:hAnsi="Times New Roman" w:cs="Times New Roman"/>
          <w:b/>
          <w:bCs/>
          <w:sz w:val="24"/>
          <w:szCs w:val="24"/>
        </w:rPr>
        <w:t>1</w:t>
      </w:r>
      <w:r w:rsidR="002601CD" w:rsidRPr="00CC1FC5">
        <w:rPr>
          <w:rFonts w:ascii="Times New Roman" w:hAnsi="Times New Roman" w:cs="Times New Roman"/>
          <w:b/>
          <w:bCs/>
          <w:sz w:val="24"/>
          <w:szCs w:val="24"/>
        </w:rPr>
        <w:t xml:space="preserve">.2023 </w:t>
      </w:r>
      <w:r w:rsidRPr="00CC1FC5">
        <w:rPr>
          <w:rFonts w:ascii="Times New Roman" w:hAnsi="Times New Roman" w:cs="Times New Roman"/>
          <w:b/>
          <w:bCs/>
          <w:sz w:val="24"/>
          <w:szCs w:val="24"/>
        </w:rPr>
        <w:t xml:space="preserve">kirjale </w:t>
      </w:r>
      <w:r w:rsidR="002601CD" w:rsidRPr="00CC1FC5">
        <w:rPr>
          <w:rFonts w:ascii="Times New Roman" w:hAnsi="Times New Roman" w:cs="Times New Roman"/>
          <w:b/>
          <w:bCs/>
          <w:sz w:val="24"/>
          <w:szCs w:val="24"/>
        </w:rPr>
        <w:t>nr 8-3/23-002/</w:t>
      </w:r>
      <w:r w:rsidR="00FA7E22" w:rsidRPr="00CC1FC5">
        <w:rPr>
          <w:rFonts w:ascii="Times New Roman" w:hAnsi="Times New Roman" w:cs="Times New Roman"/>
          <w:b/>
          <w:bCs/>
          <w:sz w:val="24"/>
          <w:szCs w:val="24"/>
        </w:rPr>
        <w:t>1916</w:t>
      </w:r>
      <w:r w:rsidR="00480E4B" w:rsidRPr="00CC1FC5">
        <w:rPr>
          <w:rFonts w:ascii="Times New Roman" w:hAnsi="Times New Roman" w:cs="Times New Roman"/>
          <w:b/>
          <w:bCs/>
          <w:sz w:val="24"/>
          <w:szCs w:val="24"/>
        </w:rPr>
        <w:t>3</w:t>
      </w:r>
      <w:r w:rsidR="00FA7E22" w:rsidRPr="00CC1FC5">
        <w:rPr>
          <w:rFonts w:ascii="Times New Roman" w:hAnsi="Times New Roman" w:cs="Times New Roman"/>
          <w:b/>
          <w:bCs/>
          <w:sz w:val="24"/>
          <w:szCs w:val="24"/>
        </w:rPr>
        <w:t>-</w:t>
      </w:r>
      <w:r w:rsidR="00480E4B" w:rsidRPr="00CC1FC5">
        <w:rPr>
          <w:rFonts w:ascii="Times New Roman" w:hAnsi="Times New Roman" w:cs="Times New Roman"/>
          <w:b/>
          <w:bCs/>
          <w:sz w:val="24"/>
          <w:szCs w:val="24"/>
        </w:rPr>
        <w:t>3</w:t>
      </w:r>
    </w:p>
    <w:p w14:paraId="4D5D3EE8" w14:textId="77777777" w:rsidR="002601CD" w:rsidRPr="00CC1FC5" w:rsidRDefault="002601CD" w:rsidP="003D42AE">
      <w:pPr>
        <w:rPr>
          <w:rFonts w:ascii="Times New Roman" w:hAnsi="Times New Roman" w:cs="Times New Roman"/>
          <w:sz w:val="24"/>
          <w:szCs w:val="24"/>
        </w:rPr>
      </w:pPr>
    </w:p>
    <w:p w14:paraId="66C14B71" w14:textId="210022E7" w:rsidR="00480E4B" w:rsidRDefault="00480E4B" w:rsidP="00480E4B">
      <w:pPr>
        <w:pStyle w:val="Default"/>
        <w:jc w:val="both"/>
      </w:pPr>
      <w:r w:rsidRPr="00CC1FC5">
        <w:t>Transpordiamet esitas 06.09.2023.a. kirjaga nr. 8-3/23-02/19163-1 hinnapakkumuse Mari kinnisasja võõrandamiseks tervikuna. WESICO PROJECT OÜ</w:t>
      </w:r>
      <w:r>
        <w:t xml:space="preserve"> andis omapoolse nõusoleku vastuskirjaga 18.09.2023. </w:t>
      </w:r>
    </w:p>
    <w:p w14:paraId="7ED4F186" w14:textId="77777777" w:rsidR="00480E4B" w:rsidRDefault="00480E4B" w:rsidP="00480E4B">
      <w:pPr>
        <w:pStyle w:val="Default"/>
        <w:jc w:val="both"/>
      </w:pPr>
    </w:p>
    <w:p w14:paraId="39F5AEEE" w14:textId="0E449D18" w:rsidR="00480E4B" w:rsidRPr="00B444E0" w:rsidRDefault="00480E4B" w:rsidP="00480E4B">
      <w:pPr>
        <w:pStyle w:val="Default"/>
        <w:jc w:val="both"/>
      </w:pPr>
      <w:r>
        <w:t xml:space="preserve">Transpordiameti 10.11.2023 kirjaga nr 8-3/23-002/19163-3 tehti WESICO PROJECT OÜ-le korrigeeritud hinnapakkumus Mari kinnisasja omandamiseks tervikuna.  Kirjas on märgitud, et hindamisakti koostaja on leidnud, et esialgses hindamisaktis nr 0152-23T oli olemasoleva maatulundusmaa sihtotstarbega kinnisasja parima kasutuse tõlgendamine ärimaa sihtotstarbega krundina ebakorrektne. Tartu Linnavalitsuse poolt esitatud täpsustavas kirjas antud seisukoha järgi on Mari kinnisasja parima kasutuse sihtotstarve, sarnaselt olemasolevale olukorrale kehtiva üldplaneeringu alusel, maatulundusmaa. Tulenevalt eeltoodust kohustus hindamisakti koostaja muutma ka varasemalt Teile saadetud hindamisaktis kasutatud võrdlusandmeid ning seega ka hüvitamisväärtuse lõpptulemust. </w:t>
      </w:r>
    </w:p>
    <w:p w14:paraId="5CA55317" w14:textId="77777777" w:rsidR="00480E4B" w:rsidRPr="00B444E0" w:rsidRDefault="00480E4B" w:rsidP="00480E4B">
      <w:pPr>
        <w:pStyle w:val="Default"/>
        <w:jc w:val="both"/>
      </w:pPr>
    </w:p>
    <w:p w14:paraId="4B7645DC" w14:textId="4FC4D07A" w:rsidR="00364D71" w:rsidRPr="00B444E0" w:rsidRDefault="00480E4B" w:rsidP="00B444E0">
      <w:pPr>
        <w:pStyle w:val="Default"/>
        <w:jc w:val="both"/>
      </w:pPr>
      <w:r w:rsidRPr="00B444E0">
        <w:t>Korrigeeritud hinnanguga on muudetud võrdlusandmeid ja selle tulemusena muutus hüvitusväärtus esialgselt 15,77 eurot/m² hüvitusväärtuseni 5,08 eurot/m². Nn korrigeeritud hinnapakkumus hindamisaruande nr 0152-23T alusel on kokku 185 982 eurot.</w:t>
      </w:r>
    </w:p>
    <w:p w14:paraId="2449A63C" w14:textId="77777777" w:rsidR="00480E4B" w:rsidRPr="00480E4B" w:rsidRDefault="00480E4B" w:rsidP="00480E4B">
      <w:pPr>
        <w:jc w:val="both"/>
        <w:rPr>
          <w:rFonts w:ascii="Times New Roman" w:hAnsi="Times New Roman" w:cs="Times New Roman"/>
          <w:b/>
          <w:bCs/>
          <w:sz w:val="24"/>
          <w:szCs w:val="24"/>
        </w:rPr>
      </w:pPr>
    </w:p>
    <w:p w14:paraId="648F8102" w14:textId="4579661C" w:rsidR="00480E4B" w:rsidRPr="00B444E0" w:rsidRDefault="00B444E0" w:rsidP="00480E4B">
      <w:pPr>
        <w:jc w:val="both"/>
        <w:rPr>
          <w:rFonts w:ascii="Times New Roman" w:hAnsi="Times New Roman" w:cs="Times New Roman"/>
          <w:sz w:val="24"/>
          <w:szCs w:val="24"/>
        </w:rPr>
      </w:pPr>
      <w:r w:rsidRPr="00B444E0">
        <w:rPr>
          <w:rFonts w:ascii="Times New Roman" w:hAnsi="Times New Roman" w:cs="Times New Roman"/>
          <w:sz w:val="24"/>
          <w:szCs w:val="24"/>
        </w:rPr>
        <w:t>Kirjas on märgitud, et t</w:t>
      </w:r>
      <w:r w:rsidR="00480E4B" w:rsidRPr="00B444E0">
        <w:rPr>
          <w:rFonts w:ascii="Times New Roman" w:hAnsi="Times New Roman" w:cs="Times New Roman"/>
          <w:sz w:val="24"/>
          <w:szCs w:val="24"/>
        </w:rPr>
        <w:t xml:space="preserve">asuga mittenõustumisel on </w:t>
      </w:r>
      <w:r w:rsidRPr="00B444E0">
        <w:rPr>
          <w:rFonts w:ascii="Times New Roman" w:hAnsi="Times New Roman" w:cs="Times New Roman"/>
          <w:sz w:val="24"/>
          <w:szCs w:val="24"/>
        </w:rPr>
        <w:t xml:space="preserve">WESICO PROJECT OÜ-l </w:t>
      </w:r>
      <w:r w:rsidR="00480E4B" w:rsidRPr="00B444E0">
        <w:rPr>
          <w:rFonts w:ascii="Times New Roman" w:hAnsi="Times New Roman" w:cs="Times New Roman"/>
          <w:sz w:val="24"/>
          <w:szCs w:val="24"/>
        </w:rPr>
        <w:t xml:space="preserve">õigus esitada omapoolne võrdlevale hindamisaruandele tuginev pakkumus, mis vastaks </w:t>
      </w:r>
      <w:proofErr w:type="spellStart"/>
      <w:r w:rsidR="00480E4B" w:rsidRPr="00B444E0">
        <w:rPr>
          <w:rFonts w:ascii="Times New Roman" w:hAnsi="Times New Roman" w:cs="Times New Roman"/>
          <w:sz w:val="24"/>
          <w:szCs w:val="24"/>
        </w:rPr>
        <w:t>KAHOSes</w:t>
      </w:r>
      <w:proofErr w:type="spellEnd"/>
      <w:r w:rsidR="00480E4B" w:rsidRPr="00B444E0">
        <w:rPr>
          <w:rFonts w:ascii="Times New Roman" w:hAnsi="Times New Roman" w:cs="Times New Roman"/>
          <w:sz w:val="24"/>
          <w:szCs w:val="24"/>
        </w:rPr>
        <w:t xml:space="preserve"> toodud tingimustele, misjärel asume läbi rääkima. </w:t>
      </w:r>
    </w:p>
    <w:p w14:paraId="59570588" w14:textId="77777777" w:rsidR="00B444E0" w:rsidRPr="00B444E0" w:rsidRDefault="00B444E0" w:rsidP="00480E4B">
      <w:pPr>
        <w:jc w:val="both"/>
        <w:rPr>
          <w:rFonts w:ascii="Times New Roman" w:hAnsi="Times New Roman" w:cs="Times New Roman"/>
          <w:sz w:val="24"/>
          <w:szCs w:val="24"/>
        </w:rPr>
      </w:pPr>
    </w:p>
    <w:p w14:paraId="619A325C" w14:textId="05802F2A" w:rsidR="00480E4B" w:rsidRPr="00B444E0" w:rsidRDefault="00B444E0" w:rsidP="00480E4B">
      <w:pPr>
        <w:jc w:val="both"/>
        <w:rPr>
          <w:rFonts w:ascii="Times New Roman" w:hAnsi="Times New Roman" w:cs="Times New Roman"/>
          <w:sz w:val="24"/>
          <w:szCs w:val="24"/>
        </w:rPr>
      </w:pPr>
      <w:r w:rsidRPr="00B444E0">
        <w:rPr>
          <w:rFonts w:ascii="Times New Roman" w:hAnsi="Times New Roman" w:cs="Times New Roman"/>
          <w:sz w:val="24"/>
          <w:szCs w:val="24"/>
        </w:rPr>
        <w:t xml:space="preserve">WESICO PROJECT OÜ poolset </w:t>
      </w:r>
      <w:r w:rsidR="00480E4B" w:rsidRPr="00B444E0">
        <w:rPr>
          <w:rFonts w:ascii="Times New Roman" w:hAnsi="Times New Roman" w:cs="Times New Roman"/>
          <w:sz w:val="24"/>
          <w:szCs w:val="24"/>
        </w:rPr>
        <w:t xml:space="preserve">nõustumust või vastuväiteid esitatud pakkumuse osas </w:t>
      </w:r>
      <w:r w:rsidRPr="00B444E0">
        <w:rPr>
          <w:rFonts w:ascii="Times New Roman" w:hAnsi="Times New Roman" w:cs="Times New Roman"/>
          <w:sz w:val="24"/>
          <w:szCs w:val="24"/>
        </w:rPr>
        <w:t xml:space="preserve">küsiti </w:t>
      </w:r>
      <w:r w:rsidR="00480E4B" w:rsidRPr="00B444E0">
        <w:rPr>
          <w:rFonts w:ascii="Times New Roman" w:hAnsi="Times New Roman" w:cs="Times New Roman"/>
          <w:sz w:val="24"/>
          <w:szCs w:val="24"/>
        </w:rPr>
        <w:t>14 päeva jooksul alates kirja kättesaamisest.</w:t>
      </w:r>
      <w:r w:rsidRPr="00B444E0">
        <w:rPr>
          <w:rFonts w:ascii="Times New Roman" w:hAnsi="Times New Roman" w:cs="Times New Roman"/>
          <w:sz w:val="24"/>
          <w:szCs w:val="24"/>
        </w:rPr>
        <w:t xml:space="preserve"> WESICO PROJECT OÜ sai kirja kätte 27.11.2023. </w:t>
      </w:r>
    </w:p>
    <w:p w14:paraId="6CA4A8D7" w14:textId="784D9249" w:rsidR="003D42AE" w:rsidRPr="00B444E0" w:rsidRDefault="003D42AE" w:rsidP="00C1537B">
      <w:pPr>
        <w:jc w:val="both"/>
        <w:rPr>
          <w:rFonts w:ascii="Times New Roman" w:hAnsi="Times New Roman" w:cs="Times New Roman"/>
          <w:sz w:val="24"/>
          <w:szCs w:val="24"/>
          <w:highlight w:val="yellow"/>
        </w:rPr>
      </w:pPr>
    </w:p>
    <w:p w14:paraId="0E748EE3" w14:textId="21FBC0F0" w:rsidR="00B444E0" w:rsidRPr="002E3974" w:rsidRDefault="00B444E0" w:rsidP="002E3974">
      <w:pPr>
        <w:jc w:val="both"/>
        <w:rPr>
          <w:rFonts w:ascii="Times New Roman" w:hAnsi="Times New Roman" w:cs="Times New Roman"/>
          <w:i/>
          <w:iCs/>
          <w:sz w:val="24"/>
          <w:szCs w:val="24"/>
        </w:rPr>
      </w:pPr>
      <w:r>
        <w:rPr>
          <w:rFonts w:ascii="Times New Roman" w:hAnsi="Times New Roman" w:cs="Times New Roman"/>
          <w:sz w:val="24"/>
          <w:szCs w:val="24"/>
        </w:rPr>
        <w:t xml:space="preserve">WESICO PROJECT OÜ leiab, et </w:t>
      </w:r>
      <w:r w:rsidR="002E3974">
        <w:rPr>
          <w:rFonts w:ascii="Times New Roman" w:hAnsi="Times New Roman" w:cs="Times New Roman"/>
          <w:sz w:val="24"/>
          <w:szCs w:val="24"/>
        </w:rPr>
        <w:t>korrigeeritud pakkumus põhineb ebaõigel teabel. „</w:t>
      </w:r>
      <w:r w:rsidR="002E3974" w:rsidRPr="002E3974">
        <w:rPr>
          <w:rFonts w:ascii="Times New Roman" w:hAnsi="Times New Roman" w:cs="Times New Roman"/>
          <w:sz w:val="24"/>
          <w:szCs w:val="24"/>
        </w:rPr>
        <w:t>Eksperthinnang nr. 0152-23T.korrigeeritud</w:t>
      </w:r>
      <w:r w:rsidR="002E3974">
        <w:rPr>
          <w:rFonts w:ascii="Times New Roman" w:hAnsi="Times New Roman" w:cs="Times New Roman"/>
          <w:sz w:val="24"/>
          <w:szCs w:val="24"/>
        </w:rPr>
        <w:t xml:space="preserve">“ lk-l 10 on märgitud </w:t>
      </w:r>
      <w:proofErr w:type="spellStart"/>
      <w:r w:rsidR="002E3974">
        <w:rPr>
          <w:rFonts w:ascii="Times New Roman" w:hAnsi="Times New Roman" w:cs="Times New Roman"/>
          <w:sz w:val="24"/>
          <w:szCs w:val="24"/>
        </w:rPr>
        <w:t>m.h</w:t>
      </w:r>
      <w:proofErr w:type="spellEnd"/>
      <w:r w:rsidR="002E3974">
        <w:rPr>
          <w:rFonts w:ascii="Times New Roman" w:hAnsi="Times New Roman" w:cs="Times New Roman"/>
          <w:sz w:val="24"/>
          <w:szCs w:val="24"/>
        </w:rPr>
        <w:t xml:space="preserve"> järgnev</w:t>
      </w:r>
      <w:r w:rsidR="002E3974" w:rsidRPr="002E3974">
        <w:rPr>
          <w:rFonts w:ascii="Times New Roman" w:hAnsi="Times New Roman" w:cs="Times New Roman"/>
          <w:i/>
          <w:iCs/>
          <w:sz w:val="24"/>
          <w:szCs w:val="24"/>
        </w:rPr>
        <w:t>: „</w:t>
      </w:r>
      <w:r w:rsidR="00B0656C">
        <w:rPr>
          <w:rFonts w:ascii="Times New Roman" w:hAnsi="Times New Roman" w:cs="Times New Roman"/>
          <w:i/>
          <w:iCs/>
          <w:sz w:val="24"/>
          <w:szCs w:val="24"/>
        </w:rPr>
        <w:t xml:space="preserve">/…/ </w:t>
      </w:r>
      <w:r w:rsidR="002E3974" w:rsidRPr="002E3974">
        <w:rPr>
          <w:rFonts w:ascii="Times New Roman" w:hAnsi="Times New Roman" w:cs="Times New Roman"/>
          <w:b/>
          <w:bCs/>
          <w:i/>
          <w:iCs/>
          <w:sz w:val="24"/>
          <w:szCs w:val="24"/>
        </w:rPr>
        <w:t xml:space="preserve">Hoonete ehitamine Mari kinnistule on siiski lubatud, aga tingimuslikult – ehitamine ja maakasutuse muutmine peab olema põllumajandusmaad säästev ja kaalutletud. </w:t>
      </w:r>
      <w:r w:rsidR="002E3974" w:rsidRPr="002E3974">
        <w:rPr>
          <w:rFonts w:ascii="Times New Roman" w:hAnsi="Times New Roman" w:cs="Times New Roman"/>
          <w:i/>
          <w:iCs/>
          <w:sz w:val="24"/>
          <w:szCs w:val="24"/>
        </w:rPr>
        <w:t>Samas on väärtuslikele põllumajandusmaadele lubatud ehitada avalikes või kogukonna huvides, sh rajada avalikke teid ja tänavaid.</w:t>
      </w:r>
      <w:r w:rsidR="00B0656C">
        <w:rPr>
          <w:rFonts w:ascii="Times New Roman" w:hAnsi="Times New Roman" w:cs="Times New Roman"/>
          <w:i/>
          <w:iCs/>
          <w:sz w:val="24"/>
          <w:szCs w:val="24"/>
        </w:rPr>
        <w:t xml:space="preserve"> /…/ </w:t>
      </w:r>
      <w:r w:rsidR="002E3974" w:rsidRPr="002E3974">
        <w:rPr>
          <w:rFonts w:ascii="Times New Roman" w:hAnsi="Times New Roman" w:cs="Times New Roman"/>
          <w:i/>
          <w:iCs/>
          <w:sz w:val="24"/>
          <w:szCs w:val="24"/>
        </w:rPr>
        <w:t xml:space="preserve">Kokkuvõtvalt oleks </w:t>
      </w:r>
      <w:r w:rsidR="002E3974" w:rsidRPr="002E3974">
        <w:rPr>
          <w:rFonts w:ascii="Times New Roman" w:hAnsi="Times New Roman" w:cs="Times New Roman"/>
          <w:i/>
          <w:iCs/>
          <w:sz w:val="24"/>
          <w:szCs w:val="24"/>
          <w:u w:val="single"/>
        </w:rPr>
        <w:t>ilma juurdepääsu võimaluseta</w:t>
      </w:r>
      <w:r w:rsidR="002E3974" w:rsidRPr="002E3974">
        <w:rPr>
          <w:rFonts w:ascii="Times New Roman" w:hAnsi="Times New Roman" w:cs="Times New Roman"/>
          <w:i/>
          <w:iCs/>
          <w:sz w:val="24"/>
          <w:szCs w:val="24"/>
        </w:rPr>
        <w:t xml:space="preserve">, </w:t>
      </w:r>
      <w:r w:rsidR="002E3974" w:rsidRPr="002E3974">
        <w:rPr>
          <w:rFonts w:ascii="Times New Roman" w:hAnsi="Times New Roman" w:cs="Times New Roman"/>
          <w:i/>
          <w:iCs/>
          <w:sz w:val="24"/>
          <w:szCs w:val="24"/>
          <w:u w:val="single"/>
        </w:rPr>
        <w:t>hoone ehitusloata</w:t>
      </w:r>
      <w:r w:rsidR="002E3974" w:rsidRPr="002E3974">
        <w:rPr>
          <w:rFonts w:ascii="Times New Roman" w:hAnsi="Times New Roman" w:cs="Times New Roman"/>
          <w:i/>
          <w:iCs/>
          <w:sz w:val="24"/>
          <w:szCs w:val="24"/>
        </w:rPr>
        <w:t xml:space="preserve"> ning kõrgete mullaviljakuse näitajatega Mari katastriüksuse 83101:003:0166 juhtotstarve üldplaneeringus kõige tõenäolisemalt maalise asustuse maa-ala, sihtotstarve maatulundusmaa.“</w:t>
      </w:r>
    </w:p>
    <w:p w14:paraId="4447F5BB" w14:textId="77777777" w:rsidR="00B444E0" w:rsidRDefault="00B444E0" w:rsidP="00B444E0">
      <w:pPr>
        <w:jc w:val="both"/>
        <w:rPr>
          <w:rFonts w:ascii="Times New Roman" w:hAnsi="Times New Roman" w:cs="Times New Roman"/>
          <w:sz w:val="24"/>
          <w:szCs w:val="24"/>
        </w:rPr>
      </w:pPr>
    </w:p>
    <w:p w14:paraId="76012043" w14:textId="3F52163F" w:rsidR="00CC1FC5" w:rsidRDefault="002E3974" w:rsidP="00CC1FC5">
      <w:pPr>
        <w:jc w:val="both"/>
        <w:rPr>
          <w:rFonts w:ascii="Times New Roman" w:hAnsi="Times New Roman" w:cs="Times New Roman"/>
          <w:sz w:val="24"/>
          <w:szCs w:val="24"/>
        </w:rPr>
      </w:pPr>
      <w:r>
        <w:rPr>
          <w:rFonts w:ascii="Times New Roman" w:hAnsi="Times New Roman" w:cs="Times New Roman"/>
          <w:sz w:val="24"/>
          <w:szCs w:val="24"/>
        </w:rPr>
        <w:t xml:space="preserve">Juurdepääs Mari kinnistule oli olemas üle </w:t>
      </w:r>
      <w:r w:rsidR="00E12293">
        <w:rPr>
          <w:rFonts w:ascii="Times New Roman" w:hAnsi="Times New Roman" w:cs="Times New Roman"/>
          <w:sz w:val="24"/>
          <w:szCs w:val="24"/>
        </w:rPr>
        <w:t xml:space="preserve">ärimaa sihtotstarbega </w:t>
      </w:r>
      <w:r>
        <w:rPr>
          <w:rFonts w:ascii="Times New Roman" w:hAnsi="Times New Roman" w:cs="Times New Roman"/>
          <w:sz w:val="24"/>
          <w:szCs w:val="24"/>
        </w:rPr>
        <w:t xml:space="preserve">Vahtriku tee </w:t>
      </w:r>
      <w:r w:rsidR="00E12293">
        <w:rPr>
          <w:rFonts w:ascii="Times New Roman" w:hAnsi="Times New Roman" w:cs="Times New Roman"/>
          <w:sz w:val="24"/>
          <w:szCs w:val="24"/>
        </w:rPr>
        <w:t>2</w:t>
      </w:r>
      <w:r>
        <w:rPr>
          <w:rFonts w:ascii="Times New Roman" w:hAnsi="Times New Roman" w:cs="Times New Roman"/>
          <w:sz w:val="24"/>
          <w:szCs w:val="24"/>
        </w:rPr>
        <w:t xml:space="preserve"> ja Vahtriku tee </w:t>
      </w:r>
      <w:r w:rsidR="00E12293">
        <w:rPr>
          <w:rFonts w:ascii="Times New Roman" w:hAnsi="Times New Roman" w:cs="Times New Roman"/>
          <w:sz w:val="24"/>
          <w:szCs w:val="24"/>
        </w:rPr>
        <w:t>4</w:t>
      </w:r>
      <w:r>
        <w:rPr>
          <w:rFonts w:ascii="Times New Roman" w:hAnsi="Times New Roman" w:cs="Times New Roman"/>
          <w:sz w:val="24"/>
          <w:szCs w:val="24"/>
        </w:rPr>
        <w:t xml:space="preserve"> kinnistute, mis kuuluvad WESICO PROJECT OÜ ainuosanik Anti </w:t>
      </w:r>
      <w:proofErr w:type="spellStart"/>
      <w:r>
        <w:rPr>
          <w:rFonts w:ascii="Times New Roman" w:hAnsi="Times New Roman" w:cs="Times New Roman"/>
          <w:sz w:val="24"/>
          <w:szCs w:val="24"/>
        </w:rPr>
        <w:t>Mölterile</w:t>
      </w:r>
      <w:proofErr w:type="spellEnd"/>
      <w:r>
        <w:rPr>
          <w:rFonts w:ascii="Times New Roman" w:hAnsi="Times New Roman" w:cs="Times New Roman"/>
          <w:sz w:val="24"/>
          <w:szCs w:val="24"/>
        </w:rPr>
        <w:t xml:space="preserve"> kuuluvale äriühingule Wesico Infra OÜ. Mari kinnistu koos Vahtriku 2 ja 4 kinnistutega oli algselt kavandatud ühtse arendusalana ning Mari kinnistule toimis ja pidi ka tulevikus toimima juurdepääs üle Vahtriku 2 ja 4 kinnistute. </w:t>
      </w:r>
      <w:r w:rsidRPr="00CC1FC5">
        <w:rPr>
          <w:rFonts w:ascii="Times New Roman" w:hAnsi="Times New Roman" w:cs="Times New Roman"/>
          <w:sz w:val="24"/>
          <w:szCs w:val="24"/>
          <w:u w:val="single"/>
        </w:rPr>
        <w:t xml:space="preserve">Seega on faktiliselt vale väide, et Mari kinnistule </w:t>
      </w:r>
      <w:r w:rsidRPr="00CC1FC5">
        <w:rPr>
          <w:rFonts w:ascii="Times New Roman" w:hAnsi="Times New Roman" w:cs="Times New Roman"/>
          <w:sz w:val="24"/>
          <w:szCs w:val="24"/>
          <w:u w:val="single"/>
        </w:rPr>
        <w:lastRenderedPageBreak/>
        <w:t>puudus juurdepääs.</w:t>
      </w:r>
      <w:r>
        <w:rPr>
          <w:rFonts w:ascii="Times New Roman" w:hAnsi="Times New Roman" w:cs="Times New Roman"/>
          <w:sz w:val="24"/>
          <w:szCs w:val="24"/>
        </w:rPr>
        <w:t xml:space="preserve"> </w:t>
      </w:r>
      <w:r w:rsidR="00CC1FC5">
        <w:rPr>
          <w:rFonts w:ascii="Times New Roman" w:hAnsi="Times New Roman" w:cs="Times New Roman"/>
          <w:sz w:val="24"/>
          <w:szCs w:val="24"/>
        </w:rPr>
        <w:t xml:space="preserve">Kuivõrd hindaja on põhistanud oma arvamuse valele faktiväitele, siis ei saa korrigeeritud hinda pidada usaldusväärseks. </w:t>
      </w:r>
    </w:p>
    <w:p w14:paraId="380B9900" w14:textId="77777777" w:rsidR="00CC1FC5" w:rsidRDefault="00CC1FC5" w:rsidP="00CC1FC5">
      <w:pPr>
        <w:jc w:val="both"/>
        <w:rPr>
          <w:rFonts w:ascii="Times New Roman" w:hAnsi="Times New Roman" w:cs="Times New Roman"/>
          <w:sz w:val="24"/>
          <w:szCs w:val="24"/>
        </w:rPr>
      </w:pPr>
    </w:p>
    <w:p w14:paraId="0B59C949" w14:textId="4B2C4BF3" w:rsidR="00B0656C" w:rsidRDefault="002E3974" w:rsidP="00B444E0">
      <w:pPr>
        <w:jc w:val="both"/>
        <w:rPr>
          <w:rFonts w:ascii="Times New Roman" w:hAnsi="Times New Roman" w:cs="Times New Roman"/>
          <w:sz w:val="24"/>
          <w:szCs w:val="24"/>
        </w:rPr>
      </w:pPr>
      <w:r>
        <w:rPr>
          <w:rFonts w:ascii="Times New Roman" w:hAnsi="Times New Roman" w:cs="Times New Roman"/>
          <w:sz w:val="24"/>
          <w:szCs w:val="24"/>
        </w:rPr>
        <w:t xml:space="preserve">Teine asjaolu, mille põhjal Mari kinnistu väärtus alla hinnati on asjaolu just kui ei oleks võimalik Mari kinnistule ehitada. </w:t>
      </w:r>
      <w:r w:rsidR="00CC1FC5">
        <w:rPr>
          <w:rFonts w:ascii="Times New Roman" w:hAnsi="Times New Roman" w:cs="Times New Roman"/>
          <w:sz w:val="24"/>
          <w:szCs w:val="24"/>
        </w:rPr>
        <w:t xml:space="preserve">Hindaja on ehitusloa puudumise toonud välja kinnistu väärtust vähendava asjaoluna. Samas ei ole hindaja vähimalgi määral pööranud tähelepanu sellele, et kinnistule saab ehitada. </w:t>
      </w:r>
      <w:r w:rsidR="00CC1FC5" w:rsidRPr="00CC1FC5">
        <w:rPr>
          <w:rFonts w:ascii="Times New Roman" w:hAnsi="Times New Roman" w:cs="Times New Roman"/>
          <w:sz w:val="24"/>
          <w:szCs w:val="24"/>
        </w:rPr>
        <w:t xml:space="preserve">Tartu LV ametnik </w:t>
      </w:r>
      <w:proofErr w:type="spellStart"/>
      <w:r w:rsidR="00CC1FC5" w:rsidRPr="00CC1FC5">
        <w:rPr>
          <w:rFonts w:ascii="Times New Roman" w:hAnsi="Times New Roman" w:cs="Times New Roman"/>
          <w:sz w:val="24"/>
          <w:szCs w:val="24"/>
        </w:rPr>
        <w:t>T.Tuuga</w:t>
      </w:r>
      <w:proofErr w:type="spellEnd"/>
      <w:r w:rsidR="00CC1FC5" w:rsidRPr="00CC1FC5">
        <w:rPr>
          <w:rFonts w:ascii="Times New Roman" w:hAnsi="Times New Roman" w:cs="Times New Roman"/>
          <w:sz w:val="24"/>
          <w:szCs w:val="24"/>
        </w:rPr>
        <w:t xml:space="preserve"> </w:t>
      </w:r>
      <w:r w:rsidR="00CC1FC5">
        <w:rPr>
          <w:rFonts w:ascii="Times New Roman" w:hAnsi="Times New Roman" w:cs="Times New Roman"/>
          <w:sz w:val="24"/>
          <w:szCs w:val="24"/>
        </w:rPr>
        <w:t xml:space="preserve">märgib </w:t>
      </w:r>
      <w:r w:rsidR="00CC1FC5" w:rsidRPr="00CC1FC5">
        <w:rPr>
          <w:rFonts w:ascii="Times New Roman" w:hAnsi="Times New Roman" w:cs="Times New Roman"/>
          <w:sz w:val="24"/>
          <w:szCs w:val="24"/>
        </w:rPr>
        <w:t>õigesti, et Mari kinnistule on võimalik ehitada, s.h on sinna võimalik ehitada ka  ärilise otstarbega hoone, kuid ehitustegevus peab toimuma põllumajandusmaad säästvalt.</w:t>
      </w:r>
      <w:r w:rsidR="00CC1FC5">
        <w:rPr>
          <w:rFonts w:ascii="Times New Roman" w:hAnsi="Times New Roman" w:cs="Times New Roman"/>
          <w:sz w:val="24"/>
          <w:szCs w:val="24"/>
        </w:rPr>
        <w:t xml:space="preserve"> Seega on tegemist asjaoluga, mis ilmselgelt suurendab kinnistu väärtust. Hindaja on jätnud selle asjaolu aga oma korrigeeritud hinnangus tähelepanuta. WESICO PROJECT OÜ ei väida, et ehitusvõimalus tähendab, et kinnistu ruutmeetri hind peab olema 15,77 eurot/m², kuid see suurendab kindlasti kinnistu hinda ja kinnistu väärtus ei saa olla 5,08 eurot/m². </w:t>
      </w:r>
      <w:r w:rsidR="00B0656C" w:rsidRPr="00CC1FC5">
        <w:rPr>
          <w:rFonts w:ascii="Times New Roman" w:hAnsi="Times New Roman" w:cs="Times New Roman"/>
          <w:sz w:val="24"/>
          <w:szCs w:val="24"/>
          <w:u w:val="single"/>
        </w:rPr>
        <w:t xml:space="preserve">Ehitusloa olemasolu või puudumine ei ole määrav ja </w:t>
      </w:r>
      <w:r w:rsidR="00CC1FC5">
        <w:rPr>
          <w:rFonts w:ascii="Times New Roman" w:hAnsi="Times New Roman" w:cs="Times New Roman"/>
          <w:sz w:val="24"/>
          <w:szCs w:val="24"/>
          <w:u w:val="single"/>
        </w:rPr>
        <w:t xml:space="preserve">ehitusloa puudumise </w:t>
      </w:r>
      <w:r w:rsidR="00B0656C" w:rsidRPr="00CC1FC5">
        <w:rPr>
          <w:rFonts w:ascii="Times New Roman" w:hAnsi="Times New Roman" w:cs="Times New Roman"/>
          <w:sz w:val="24"/>
          <w:szCs w:val="24"/>
          <w:u w:val="single"/>
        </w:rPr>
        <w:t xml:space="preserve">arvestamine kinnistu hinna </w:t>
      </w:r>
      <w:r w:rsidR="00CC1FC5">
        <w:rPr>
          <w:rFonts w:ascii="Times New Roman" w:hAnsi="Times New Roman" w:cs="Times New Roman"/>
          <w:sz w:val="24"/>
          <w:szCs w:val="24"/>
          <w:u w:val="single"/>
        </w:rPr>
        <w:t xml:space="preserve">vähendamisel rohkem kui 2/3 võrra </w:t>
      </w:r>
      <w:r w:rsidR="00B0656C" w:rsidRPr="00CC1FC5">
        <w:rPr>
          <w:rFonts w:ascii="Times New Roman" w:hAnsi="Times New Roman" w:cs="Times New Roman"/>
          <w:sz w:val="24"/>
          <w:szCs w:val="24"/>
          <w:u w:val="single"/>
        </w:rPr>
        <w:t>on oluline kaalutlusviga.</w:t>
      </w:r>
      <w:r w:rsidR="00B0656C">
        <w:rPr>
          <w:rFonts w:ascii="Times New Roman" w:hAnsi="Times New Roman" w:cs="Times New Roman"/>
          <w:sz w:val="24"/>
          <w:szCs w:val="24"/>
        </w:rPr>
        <w:t xml:space="preserve"> </w:t>
      </w:r>
      <w:r w:rsidR="00CC1FC5">
        <w:rPr>
          <w:rFonts w:ascii="Times New Roman" w:hAnsi="Times New Roman" w:cs="Times New Roman"/>
          <w:sz w:val="24"/>
          <w:szCs w:val="24"/>
        </w:rPr>
        <w:t xml:space="preserve">Kinnistu hinna määramisel omab tähtsust </w:t>
      </w:r>
      <w:r w:rsidR="00CC1FC5" w:rsidRPr="00CC1FC5">
        <w:rPr>
          <w:rFonts w:ascii="Times New Roman" w:hAnsi="Times New Roman" w:cs="Times New Roman"/>
          <w:b/>
          <w:bCs/>
          <w:sz w:val="24"/>
          <w:szCs w:val="24"/>
        </w:rPr>
        <w:t>ehitusõigus</w:t>
      </w:r>
      <w:r w:rsidR="00CC1FC5">
        <w:rPr>
          <w:rFonts w:ascii="Times New Roman" w:hAnsi="Times New Roman" w:cs="Times New Roman"/>
          <w:sz w:val="24"/>
          <w:szCs w:val="24"/>
        </w:rPr>
        <w:t xml:space="preserve"> ehk võimalus kinnistule ehitada.</w:t>
      </w:r>
      <w:r w:rsidR="00E12293">
        <w:rPr>
          <w:rFonts w:ascii="Times New Roman" w:hAnsi="Times New Roman" w:cs="Times New Roman"/>
          <w:sz w:val="24"/>
          <w:szCs w:val="24"/>
        </w:rPr>
        <w:t xml:space="preserve"> </w:t>
      </w:r>
    </w:p>
    <w:p w14:paraId="77E4C235" w14:textId="77777777" w:rsidR="00E12293" w:rsidRDefault="00E12293" w:rsidP="00B444E0">
      <w:pPr>
        <w:jc w:val="both"/>
        <w:rPr>
          <w:rFonts w:ascii="Times New Roman" w:hAnsi="Times New Roman" w:cs="Times New Roman"/>
          <w:sz w:val="24"/>
          <w:szCs w:val="24"/>
        </w:rPr>
      </w:pPr>
    </w:p>
    <w:p w14:paraId="1DB31DCD" w14:textId="7571C5B3" w:rsidR="00345075" w:rsidRDefault="00E12293" w:rsidP="002E3974">
      <w:pPr>
        <w:jc w:val="both"/>
        <w:rPr>
          <w:rFonts w:ascii="Times New Roman" w:hAnsi="Times New Roman" w:cs="Times New Roman"/>
          <w:sz w:val="24"/>
          <w:szCs w:val="24"/>
        </w:rPr>
      </w:pPr>
      <w:r>
        <w:rPr>
          <w:rFonts w:ascii="Times New Roman" w:hAnsi="Times New Roman" w:cs="Times New Roman"/>
          <w:sz w:val="24"/>
          <w:szCs w:val="24"/>
        </w:rPr>
        <w:t xml:space="preserve">Kolmanda asjaoluna on hindaja jätnud tähelepanuta, et Mari kinnistu ümbruses on mitmeid hoonestatud kinnistuid, millel on äriline </w:t>
      </w:r>
      <w:r w:rsidRPr="00345075">
        <w:rPr>
          <w:rFonts w:ascii="Times New Roman" w:hAnsi="Times New Roman" w:cs="Times New Roman"/>
          <w:sz w:val="24"/>
          <w:szCs w:val="24"/>
        </w:rPr>
        <w:t xml:space="preserve">või tootmismaa otstarve (s.h Mari kinnistu kõrval asuvad Vahtriku 2 ja 4, samuti Mari kinnistust mõnisada meetrit edasi </w:t>
      </w:r>
      <w:proofErr w:type="spellStart"/>
      <w:r w:rsidRPr="00345075">
        <w:rPr>
          <w:rFonts w:ascii="Times New Roman" w:hAnsi="Times New Roman" w:cs="Times New Roman"/>
          <w:sz w:val="24"/>
          <w:szCs w:val="24"/>
        </w:rPr>
        <w:t>Rahinge</w:t>
      </w:r>
      <w:proofErr w:type="spellEnd"/>
      <w:r w:rsidRPr="00345075">
        <w:rPr>
          <w:rFonts w:ascii="Times New Roman" w:hAnsi="Times New Roman" w:cs="Times New Roman"/>
          <w:sz w:val="24"/>
          <w:szCs w:val="24"/>
        </w:rPr>
        <w:t xml:space="preserve"> külas asuvad Kuusearu täna kinnistud). </w:t>
      </w:r>
      <w:r w:rsidR="00345075" w:rsidRPr="00345075">
        <w:rPr>
          <w:rFonts w:ascii="Times New Roman" w:hAnsi="Times New Roman" w:cs="Times New Roman"/>
          <w:sz w:val="24"/>
          <w:szCs w:val="24"/>
        </w:rPr>
        <w:t>Siinkohal väärib ka märkimist, et Mari kinnistu oli algselt ette nähtud hõlmata ringristmiku</w:t>
      </w:r>
      <w:r w:rsidR="00DC590D">
        <w:rPr>
          <w:rFonts w:ascii="Times New Roman" w:hAnsi="Times New Roman" w:cs="Times New Roman"/>
          <w:sz w:val="24"/>
          <w:szCs w:val="24"/>
        </w:rPr>
        <w:t xml:space="preserve"> alla üksnes 1 hektari ulatuses (2014 aasta kevadel toimunud koosolek Ilmatsalu rahvamajas, kus oli kohal ka meie esindaja). </w:t>
      </w:r>
      <w:r w:rsidR="00345075" w:rsidRPr="00345075">
        <w:rPr>
          <w:rFonts w:ascii="Times New Roman" w:hAnsi="Times New Roman" w:cs="Times New Roman"/>
          <w:sz w:val="24"/>
          <w:szCs w:val="24"/>
        </w:rPr>
        <w:t xml:space="preserve"> Praeguseks on aga ringristmik kogu 3 hektaril.  Seega saanuks ca </w:t>
      </w:r>
      <w:r w:rsidR="00BA4CCB" w:rsidRPr="00345075">
        <w:rPr>
          <w:rFonts w:ascii="Times New Roman" w:hAnsi="Times New Roman" w:cs="Times New Roman"/>
          <w:sz w:val="24"/>
          <w:szCs w:val="24"/>
        </w:rPr>
        <w:t xml:space="preserve">2 </w:t>
      </w:r>
      <w:r w:rsidR="00345075" w:rsidRPr="00345075">
        <w:rPr>
          <w:rFonts w:ascii="Times New Roman" w:hAnsi="Times New Roman" w:cs="Times New Roman"/>
          <w:sz w:val="24"/>
          <w:szCs w:val="24"/>
        </w:rPr>
        <w:t>hektarit võtta kasutusele ärimaana ning rajada sinna nt tankla.</w:t>
      </w:r>
    </w:p>
    <w:p w14:paraId="28BA613C" w14:textId="113404C3" w:rsidR="00DC590D" w:rsidRDefault="00DC590D" w:rsidP="002E3974">
      <w:pPr>
        <w:jc w:val="both"/>
        <w:rPr>
          <w:rFonts w:ascii="Times New Roman" w:hAnsi="Times New Roman" w:cs="Times New Roman"/>
          <w:sz w:val="24"/>
          <w:szCs w:val="24"/>
        </w:rPr>
      </w:pPr>
      <w:r>
        <w:rPr>
          <w:rFonts w:ascii="Times New Roman" w:hAnsi="Times New Roman" w:cs="Times New Roman"/>
          <w:sz w:val="24"/>
          <w:szCs w:val="24"/>
        </w:rPr>
        <w:t>Samas omandasime kinnistu 2014 aasta detsembris ning sellest ajast saati ei ole meid keegi</w:t>
      </w:r>
    </w:p>
    <w:p w14:paraId="13A766D6" w14:textId="2279F6F2" w:rsidR="00DC590D" w:rsidRDefault="00DC590D" w:rsidP="002E3974">
      <w:pPr>
        <w:jc w:val="both"/>
        <w:rPr>
          <w:rFonts w:ascii="Times New Roman" w:hAnsi="Times New Roman" w:cs="Times New Roman"/>
          <w:sz w:val="24"/>
          <w:szCs w:val="24"/>
        </w:rPr>
      </w:pPr>
      <w:r>
        <w:rPr>
          <w:rFonts w:ascii="Times New Roman" w:hAnsi="Times New Roman" w:cs="Times New Roman"/>
          <w:sz w:val="24"/>
          <w:szCs w:val="24"/>
        </w:rPr>
        <w:t>kaasanud rohkem sellesse projekti arutelusse, kuni eelmise aasta kirjale , et nüüd tuleb siia</w:t>
      </w:r>
    </w:p>
    <w:p w14:paraId="3C035FF5" w14:textId="5D898E61" w:rsidR="00DC590D" w:rsidRDefault="00DC590D" w:rsidP="002E3974">
      <w:pPr>
        <w:jc w:val="both"/>
        <w:rPr>
          <w:rFonts w:ascii="Times New Roman" w:hAnsi="Times New Roman" w:cs="Times New Roman"/>
          <w:sz w:val="24"/>
          <w:szCs w:val="24"/>
        </w:rPr>
      </w:pPr>
      <w:r>
        <w:rPr>
          <w:rFonts w:ascii="Times New Roman" w:hAnsi="Times New Roman" w:cs="Times New Roman"/>
          <w:sz w:val="24"/>
          <w:szCs w:val="24"/>
        </w:rPr>
        <w:t>ringristmik. Selline tegutsemine on kaugel igasugusest maaomaniku kaasamisest ja projekti</w:t>
      </w:r>
    </w:p>
    <w:p w14:paraId="45D07B72" w14:textId="36BA9708" w:rsidR="00DC590D" w:rsidRPr="00345075" w:rsidRDefault="00DC590D" w:rsidP="002E3974">
      <w:pPr>
        <w:jc w:val="both"/>
        <w:rPr>
          <w:rFonts w:ascii="Times New Roman" w:hAnsi="Times New Roman" w:cs="Times New Roman"/>
          <w:sz w:val="24"/>
          <w:szCs w:val="24"/>
        </w:rPr>
      </w:pPr>
      <w:r>
        <w:rPr>
          <w:rFonts w:ascii="Times New Roman" w:hAnsi="Times New Roman" w:cs="Times New Roman"/>
          <w:sz w:val="24"/>
          <w:szCs w:val="24"/>
        </w:rPr>
        <w:t>arutelust, millele me ei ole kooskõlas</w:t>
      </w:r>
      <w:bookmarkStart w:id="0" w:name="_GoBack"/>
      <w:bookmarkEnd w:id="0"/>
      <w:r>
        <w:rPr>
          <w:rFonts w:ascii="Times New Roman" w:hAnsi="Times New Roman" w:cs="Times New Roman"/>
          <w:sz w:val="24"/>
          <w:szCs w:val="24"/>
        </w:rPr>
        <w:t>tust andnud.</w:t>
      </w:r>
    </w:p>
    <w:p w14:paraId="27DB8E00" w14:textId="080AB44A" w:rsidR="002E3974" w:rsidRPr="00345075" w:rsidRDefault="002E3974" w:rsidP="002E3974">
      <w:pPr>
        <w:jc w:val="both"/>
        <w:rPr>
          <w:rFonts w:ascii="Times New Roman" w:hAnsi="Times New Roman" w:cs="Times New Roman"/>
          <w:sz w:val="24"/>
          <w:szCs w:val="24"/>
        </w:rPr>
      </w:pPr>
      <w:r w:rsidRPr="00345075">
        <w:rPr>
          <w:rFonts w:ascii="Times New Roman" w:hAnsi="Times New Roman" w:cs="Times New Roman"/>
          <w:sz w:val="24"/>
          <w:szCs w:val="24"/>
        </w:rPr>
        <w:t xml:space="preserve"> </w:t>
      </w:r>
    </w:p>
    <w:p w14:paraId="264C527A" w14:textId="6DB1D791" w:rsidR="00480E4B" w:rsidRDefault="002E3974" w:rsidP="00B444E0">
      <w:pPr>
        <w:jc w:val="both"/>
        <w:rPr>
          <w:rFonts w:ascii="Times New Roman" w:hAnsi="Times New Roman" w:cs="Times New Roman"/>
          <w:sz w:val="24"/>
          <w:szCs w:val="24"/>
        </w:rPr>
      </w:pPr>
      <w:r w:rsidRPr="00345075">
        <w:rPr>
          <w:rFonts w:ascii="Times New Roman" w:hAnsi="Times New Roman" w:cs="Times New Roman"/>
          <w:sz w:val="24"/>
          <w:szCs w:val="24"/>
        </w:rPr>
        <w:t xml:space="preserve">KAHOS </w:t>
      </w:r>
      <w:r w:rsidR="00B444E0" w:rsidRPr="00345075">
        <w:rPr>
          <w:rFonts w:ascii="Times New Roman" w:hAnsi="Times New Roman" w:cs="Times New Roman"/>
          <w:sz w:val="24"/>
          <w:szCs w:val="24"/>
        </w:rPr>
        <w:t>§ 27</w:t>
      </w:r>
      <w:r w:rsidRPr="00345075">
        <w:rPr>
          <w:rFonts w:ascii="Times New Roman" w:hAnsi="Times New Roman" w:cs="Times New Roman"/>
          <w:sz w:val="24"/>
          <w:szCs w:val="24"/>
        </w:rPr>
        <w:t xml:space="preserve"> lg 1 näeb ette, et k</w:t>
      </w:r>
      <w:r w:rsidR="00B444E0" w:rsidRPr="00345075">
        <w:rPr>
          <w:rFonts w:ascii="Times New Roman" w:hAnsi="Times New Roman" w:cs="Times New Roman"/>
          <w:sz w:val="24"/>
          <w:szCs w:val="24"/>
        </w:rPr>
        <w:t>ui kinnisasja</w:t>
      </w:r>
      <w:r w:rsidR="00B444E0" w:rsidRPr="00B444E0">
        <w:rPr>
          <w:rFonts w:ascii="Times New Roman" w:hAnsi="Times New Roman" w:cs="Times New Roman"/>
          <w:sz w:val="24"/>
          <w:szCs w:val="24"/>
        </w:rPr>
        <w:t xml:space="preserve"> omanik nõustub menetluse läbiviija pakkumusega, esitab ta nõusoleku</w:t>
      </w:r>
      <w:r w:rsidR="00B444E0" w:rsidRPr="002E3974">
        <w:rPr>
          <w:rFonts w:ascii="Times New Roman" w:hAnsi="Times New Roman" w:cs="Times New Roman"/>
          <w:sz w:val="24"/>
          <w:szCs w:val="24"/>
          <w:u w:val="single"/>
        </w:rPr>
        <w:t>, mille alusel kinnisasja omandamise otsustaja otsustab kinnisasja omandamise raha eest või selle vahetamise teise kinnisasjaga.</w:t>
      </w:r>
      <w:r>
        <w:rPr>
          <w:rFonts w:ascii="Times New Roman" w:hAnsi="Times New Roman" w:cs="Times New Roman"/>
          <w:sz w:val="24"/>
          <w:szCs w:val="24"/>
        </w:rPr>
        <w:t xml:space="preserve"> </w:t>
      </w:r>
    </w:p>
    <w:p w14:paraId="70FC0A8E" w14:textId="77777777" w:rsidR="002E3974" w:rsidRDefault="002E3974" w:rsidP="00B444E0">
      <w:pPr>
        <w:jc w:val="both"/>
        <w:rPr>
          <w:rFonts w:ascii="Times New Roman" w:hAnsi="Times New Roman" w:cs="Times New Roman"/>
          <w:sz w:val="24"/>
          <w:szCs w:val="24"/>
        </w:rPr>
      </w:pPr>
    </w:p>
    <w:p w14:paraId="4B57E8C0" w14:textId="6E00A49F" w:rsidR="002E3974" w:rsidRPr="002E3974" w:rsidRDefault="002E3974" w:rsidP="00B444E0">
      <w:pPr>
        <w:jc w:val="both"/>
        <w:rPr>
          <w:rFonts w:ascii="Times New Roman" w:hAnsi="Times New Roman" w:cs="Times New Roman"/>
          <w:sz w:val="24"/>
          <w:szCs w:val="24"/>
          <w:highlight w:val="yellow"/>
        </w:rPr>
      </w:pPr>
      <w:r>
        <w:rPr>
          <w:rFonts w:ascii="Times New Roman" w:hAnsi="Times New Roman" w:cs="Times New Roman"/>
          <w:sz w:val="24"/>
          <w:szCs w:val="24"/>
        </w:rPr>
        <w:t>WESICO PROJECT OÜ on nõusoleku andnud 18.09.2023</w:t>
      </w:r>
      <w:r w:rsidR="00CC1FC5">
        <w:rPr>
          <w:rFonts w:ascii="Times New Roman" w:hAnsi="Times New Roman" w:cs="Times New Roman"/>
          <w:sz w:val="24"/>
          <w:szCs w:val="24"/>
        </w:rPr>
        <w:t xml:space="preserve"> ja sellega on ta siduvalt vastu võtnud Transpordiameti pakkumise hinnaga 15,77 eurot/m²</w:t>
      </w:r>
      <w:r>
        <w:rPr>
          <w:rFonts w:ascii="Times New Roman" w:hAnsi="Times New Roman" w:cs="Times New Roman"/>
          <w:sz w:val="24"/>
          <w:szCs w:val="24"/>
        </w:rPr>
        <w:t>.</w:t>
      </w:r>
      <w:r w:rsidR="00CC1FC5">
        <w:rPr>
          <w:rFonts w:ascii="Times New Roman" w:hAnsi="Times New Roman" w:cs="Times New Roman"/>
          <w:sz w:val="24"/>
          <w:szCs w:val="24"/>
        </w:rPr>
        <w:t xml:space="preserve"> WESICO PROJECT OÜ jääb nõusoleku juurde ja leiab, et Transpordiametil puudub alus sellest taganeda. </w:t>
      </w:r>
    </w:p>
    <w:p w14:paraId="293DDC62" w14:textId="77777777" w:rsidR="00C1537B" w:rsidRPr="00B0656C" w:rsidRDefault="00C1537B" w:rsidP="00C1537B">
      <w:pPr>
        <w:jc w:val="both"/>
        <w:rPr>
          <w:rFonts w:ascii="Times New Roman" w:hAnsi="Times New Roman" w:cs="Times New Roman"/>
          <w:sz w:val="24"/>
          <w:szCs w:val="24"/>
        </w:rPr>
      </w:pPr>
    </w:p>
    <w:p w14:paraId="36C95765" w14:textId="54479D12" w:rsidR="00C1537B" w:rsidRPr="00B0656C" w:rsidRDefault="00C1537B" w:rsidP="00C1537B">
      <w:pPr>
        <w:jc w:val="both"/>
        <w:rPr>
          <w:rFonts w:ascii="Times New Roman" w:hAnsi="Times New Roman" w:cs="Times New Roman"/>
          <w:sz w:val="24"/>
          <w:szCs w:val="24"/>
        </w:rPr>
      </w:pPr>
      <w:r w:rsidRPr="00B0656C">
        <w:rPr>
          <w:rFonts w:ascii="Times New Roman" w:hAnsi="Times New Roman" w:cs="Times New Roman"/>
          <w:b/>
          <w:bCs/>
          <w:sz w:val="24"/>
          <w:szCs w:val="24"/>
        </w:rPr>
        <w:t xml:space="preserve">Selguse huvides rõhutame omalt poolt, et </w:t>
      </w:r>
      <w:r w:rsidR="00B0656C" w:rsidRPr="00B0656C">
        <w:rPr>
          <w:rFonts w:ascii="Times New Roman" w:hAnsi="Times New Roman" w:cs="Times New Roman"/>
          <w:b/>
          <w:bCs/>
          <w:sz w:val="24"/>
          <w:szCs w:val="24"/>
        </w:rPr>
        <w:t xml:space="preserve">WESICO PROJECT </w:t>
      </w:r>
      <w:r w:rsidRPr="00B0656C">
        <w:rPr>
          <w:rFonts w:ascii="Times New Roman" w:hAnsi="Times New Roman" w:cs="Times New Roman"/>
          <w:b/>
          <w:bCs/>
          <w:sz w:val="24"/>
          <w:szCs w:val="24"/>
        </w:rPr>
        <w:t xml:space="preserve">OÜ </w:t>
      </w:r>
      <w:r w:rsidR="00DD5C19" w:rsidRPr="00B0656C">
        <w:rPr>
          <w:rFonts w:ascii="Times New Roman" w:hAnsi="Times New Roman" w:cs="Times New Roman"/>
          <w:b/>
          <w:bCs/>
          <w:sz w:val="24"/>
          <w:szCs w:val="24"/>
        </w:rPr>
        <w:t xml:space="preserve">on huvitatud </w:t>
      </w:r>
      <w:r w:rsidRPr="00B0656C">
        <w:rPr>
          <w:rFonts w:ascii="Times New Roman" w:hAnsi="Times New Roman" w:cs="Times New Roman"/>
          <w:b/>
          <w:bCs/>
          <w:sz w:val="24"/>
          <w:szCs w:val="24"/>
        </w:rPr>
        <w:t>kokkuleppe saavutamise</w:t>
      </w:r>
      <w:r w:rsidR="00DD5C19" w:rsidRPr="00B0656C">
        <w:rPr>
          <w:rFonts w:ascii="Times New Roman" w:hAnsi="Times New Roman" w:cs="Times New Roman"/>
          <w:b/>
          <w:bCs/>
          <w:sz w:val="24"/>
          <w:szCs w:val="24"/>
        </w:rPr>
        <w:t>st</w:t>
      </w:r>
      <w:r w:rsidRPr="00B0656C">
        <w:rPr>
          <w:rFonts w:ascii="Times New Roman" w:hAnsi="Times New Roman" w:cs="Times New Roman"/>
          <w:b/>
          <w:bCs/>
          <w:sz w:val="24"/>
          <w:szCs w:val="24"/>
        </w:rPr>
        <w:t xml:space="preserve"> ning nõustub kinnisasja avalikes huvides omandamisega ehk soovime vabatahtlikult ja ilma koormava sundvõõrandamise menetluseta </w:t>
      </w:r>
      <w:r w:rsidR="00B0656C" w:rsidRPr="00B0656C">
        <w:rPr>
          <w:rFonts w:ascii="Times New Roman" w:hAnsi="Times New Roman" w:cs="Times New Roman"/>
          <w:b/>
          <w:bCs/>
          <w:sz w:val="24"/>
          <w:szCs w:val="24"/>
        </w:rPr>
        <w:t xml:space="preserve">Mari </w:t>
      </w:r>
      <w:r w:rsidRPr="00B0656C">
        <w:rPr>
          <w:rFonts w:ascii="Times New Roman" w:hAnsi="Times New Roman" w:cs="Times New Roman"/>
          <w:b/>
          <w:bCs/>
          <w:sz w:val="24"/>
          <w:szCs w:val="24"/>
        </w:rPr>
        <w:t>kinnis</w:t>
      </w:r>
      <w:r w:rsidR="00DD5C19" w:rsidRPr="00B0656C">
        <w:rPr>
          <w:rFonts w:ascii="Times New Roman" w:hAnsi="Times New Roman" w:cs="Times New Roman"/>
          <w:b/>
          <w:bCs/>
          <w:sz w:val="24"/>
          <w:szCs w:val="24"/>
        </w:rPr>
        <w:t>asja</w:t>
      </w:r>
      <w:r w:rsidRPr="00B0656C">
        <w:rPr>
          <w:rFonts w:ascii="Times New Roman" w:hAnsi="Times New Roman" w:cs="Times New Roman"/>
          <w:b/>
          <w:bCs/>
          <w:sz w:val="24"/>
          <w:szCs w:val="24"/>
        </w:rPr>
        <w:t xml:space="preserve"> riigi omandisse anda. </w:t>
      </w:r>
      <w:r w:rsidR="00DD5C19" w:rsidRPr="00B0656C">
        <w:rPr>
          <w:rFonts w:ascii="Times New Roman" w:hAnsi="Times New Roman" w:cs="Times New Roman"/>
          <w:sz w:val="24"/>
          <w:szCs w:val="24"/>
        </w:rPr>
        <w:t>Samas on selge, et see saab toimuda KAHOS § 2 lg 1 alusel õiglase tasu eest. Õiglane tasu senise kohtupraktika kohaselt on asja kohalik keskmine müügihind ehk nn turuhind</w:t>
      </w:r>
      <w:r w:rsidR="00B0656C">
        <w:rPr>
          <w:rFonts w:ascii="Times New Roman" w:hAnsi="Times New Roman" w:cs="Times New Roman"/>
          <w:sz w:val="24"/>
          <w:szCs w:val="24"/>
        </w:rPr>
        <w:t xml:space="preserve">. Meie hinnangul on sundvõõrandatava kinnisasja väärtus õigesti kindlaks määratud </w:t>
      </w:r>
      <w:r w:rsidR="00B0656C" w:rsidRPr="00B0656C">
        <w:rPr>
          <w:rFonts w:ascii="Times New Roman" w:hAnsi="Times New Roman" w:cs="Times New Roman"/>
          <w:sz w:val="24"/>
          <w:szCs w:val="24"/>
        </w:rPr>
        <w:t>„Eksperthinnang nr. 0152-23T</w:t>
      </w:r>
      <w:r w:rsidR="00B0656C">
        <w:rPr>
          <w:rFonts w:ascii="Times New Roman" w:hAnsi="Times New Roman" w:cs="Times New Roman"/>
          <w:sz w:val="24"/>
          <w:szCs w:val="24"/>
        </w:rPr>
        <w:t xml:space="preserve">“ alusel. </w:t>
      </w:r>
      <w:r w:rsidR="00CC1FC5">
        <w:rPr>
          <w:rFonts w:ascii="Times New Roman" w:hAnsi="Times New Roman" w:cs="Times New Roman"/>
          <w:sz w:val="24"/>
          <w:szCs w:val="24"/>
        </w:rPr>
        <w:t xml:space="preserve">Korrigeeritud hinnang sisaldab endas kaalutlusvigu ja me ei pea seda usaldusväärseks. </w:t>
      </w:r>
    </w:p>
    <w:p w14:paraId="6B882809" w14:textId="77777777" w:rsidR="00DD5C19" w:rsidRPr="00B0656C" w:rsidRDefault="00DD5C19" w:rsidP="00C1537B">
      <w:pPr>
        <w:jc w:val="both"/>
        <w:rPr>
          <w:rFonts w:ascii="Times New Roman" w:hAnsi="Times New Roman" w:cs="Times New Roman"/>
          <w:sz w:val="24"/>
          <w:szCs w:val="24"/>
        </w:rPr>
      </w:pPr>
    </w:p>
    <w:p w14:paraId="7D666DA6" w14:textId="4E73758B" w:rsidR="00660A03" w:rsidRPr="00B0656C" w:rsidRDefault="00660A03" w:rsidP="00C1537B">
      <w:pPr>
        <w:jc w:val="both"/>
        <w:rPr>
          <w:rFonts w:ascii="Times New Roman" w:hAnsi="Times New Roman" w:cs="Times New Roman"/>
          <w:sz w:val="24"/>
          <w:szCs w:val="24"/>
        </w:rPr>
      </w:pPr>
      <w:bookmarkStart w:id="1" w:name="_Hlk149922149"/>
      <w:r w:rsidRPr="00B0656C">
        <w:rPr>
          <w:rFonts w:ascii="Times New Roman" w:hAnsi="Times New Roman" w:cs="Times New Roman"/>
          <w:sz w:val="24"/>
          <w:szCs w:val="24"/>
        </w:rPr>
        <w:t xml:space="preserve">Riigikohtu põhiseaduslikku järelevalve kolleegiumi 6.06.2023 otsuses (p-d 45 ja 46) asjas nr 5-22-15 on </w:t>
      </w:r>
      <w:proofErr w:type="spellStart"/>
      <w:r w:rsidRPr="00B0656C">
        <w:rPr>
          <w:rFonts w:ascii="Times New Roman" w:hAnsi="Times New Roman" w:cs="Times New Roman"/>
          <w:sz w:val="24"/>
          <w:szCs w:val="24"/>
        </w:rPr>
        <w:t>m.h</w:t>
      </w:r>
      <w:proofErr w:type="spellEnd"/>
      <w:r w:rsidRPr="00B0656C">
        <w:rPr>
          <w:rFonts w:ascii="Times New Roman" w:hAnsi="Times New Roman" w:cs="Times New Roman"/>
          <w:sz w:val="24"/>
          <w:szCs w:val="24"/>
        </w:rPr>
        <w:t xml:space="preserve"> märgitud, et omandi sundvõõrandamine on eriti intensiivne sekkumine isiku omandipõhiõigusesse, mistõttu on juba põhiseaduse tasandil loodud erilised õiguslikud tingimused ja piirangud selle riive mõju tasakaalustamiseks. /…/ PS § 32 lõike 1 teise ja </w:t>
      </w:r>
      <w:r w:rsidRPr="00B0656C">
        <w:rPr>
          <w:rFonts w:ascii="Times New Roman" w:hAnsi="Times New Roman" w:cs="Times New Roman"/>
          <w:sz w:val="24"/>
          <w:szCs w:val="24"/>
        </w:rPr>
        <w:lastRenderedPageBreak/>
        <w:t xml:space="preserve">kolmanda lause kohaselt võib omandit omaniku nõusolekuta võõrandada ainult seaduses sätestatud juhtudel ja korras üldistes huvides õiglase ja kohese hüvituse eest. /…/  Üldjuhul on õiglaseks hüvitiseks sundvõõrandatava asja harilik väärtus ehk asja kohalik keskmine turuhind, kuid põhiseadusega võib kooskõlas olla ka väiksem hüvitis, kui täielik hüvitamine ei ole sundvõõrandamise asjaolusid arvestades põhjendatud. Hüvitise õiglusele hinnangu andmiseks tuleb üksikisiku huve kaaluda üldiste huvidega (Riigikohtu üldkogu 18. märtsi 2005. a otsus kohtuasjas nr 3-2-1-59-04, punkt 19). </w:t>
      </w:r>
      <w:r w:rsidR="00B0656C" w:rsidRPr="00B0656C">
        <w:rPr>
          <w:rFonts w:ascii="Times New Roman" w:hAnsi="Times New Roman" w:cs="Times New Roman"/>
          <w:sz w:val="24"/>
          <w:szCs w:val="24"/>
        </w:rPr>
        <w:t xml:space="preserve">WESICO PROJECT </w:t>
      </w:r>
      <w:r w:rsidRPr="00B0656C">
        <w:rPr>
          <w:rFonts w:ascii="Times New Roman" w:hAnsi="Times New Roman" w:cs="Times New Roman"/>
          <w:sz w:val="24"/>
          <w:szCs w:val="24"/>
        </w:rPr>
        <w:t xml:space="preserve">OÜ ei näe antud asjas sellist avalikku huvi, mille tõttu ta peaks loobuma turuhinnas hüvitisest. Kui Transpordiamet näeb sellist avalikku huvi, mis kaalub üle </w:t>
      </w:r>
      <w:r w:rsidR="00B0656C" w:rsidRPr="00B0656C">
        <w:rPr>
          <w:rFonts w:ascii="Times New Roman" w:hAnsi="Times New Roman" w:cs="Times New Roman"/>
          <w:sz w:val="24"/>
          <w:szCs w:val="24"/>
        </w:rPr>
        <w:t xml:space="preserve">WESICO PROJECT </w:t>
      </w:r>
      <w:r w:rsidRPr="00B0656C">
        <w:rPr>
          <w:rFonts w:ascii="Times New Roman" w:hAnsi="Times New Roman" w:cs="Times New Roman"/>
          <w:sz w:val="24"/>
          <w:szCs w:val="24"/>
        </w:rPr>
        <w:t xml:space="preserve">OÜ huvi, siis palume sellest teada, et saaksime vastavaid asjaolusid ka omalt poolt analüüsida. </w:t>
      </w:r>
    </w:p>
    <w:bookmarkEnd w:id="1"/>
    <w:p w14:paraId="7E7A3CCC" w14:textId="77777777" w:rsidR="00660A03" w:rsidRPr="00B444E0" w:rsidRDefault="00660A03" w:rsidP="00C1537B">
      <w:pPr>
        <w:jc w:val="both"/>
        <w:rPr>
          <w:rFonts w:ascii="Times New Roman" w:hAnsi="Times New Roman" w:cs="Times New Roman"/>
          <w:sz w:val="24"/>
          <w:szCs w:val="24"/>
          <w:highlight w:val="yellow"/>
        </w:rPr>
      </w:pPr>
    </w:p>
    <w:p w14:paraId="31EB7D61" w14:textId="576B6B80" w:rsidR="002E5ECA" w:rsidRDefault="002E5ECA" w:rsidP="00C1537B">
      <w:pPr>
        <w:jc w:val="both"/>
        <w:rPr>
          <w:rFonts w:ascii="Times New Roman" w:hAnsi="Times New Roman" w:cs="Times New Roman"/>
          <w:sz w:val="24"/>
          <w:szCs w:val="24"/>
        </w:rPr>
      </w:pPr>
      <w:r>
        <w:rPr>
          <w:rFonts w:ascii="Times New Roman" w:hAnsi="Times New Roman" w:cs="Times New Roman"/>
          <w:sz w:val="24"/>
          <w:szCs w:val="24"/>
        </w:rPr>
        <w:t>Lugupidamisega</w:t>
      </w:r>
    </w:p>
    <w:p w14:paraId="7E25DC0F" w14:textId="77777777" w:rsidR="002E5ECA" w:rsidRDefault="002E5ECA" w:rsidP="00C1537B">
      <w:pPr>
        <w:jc w:val="both"/>
        <w:rPr>
          <w:rFonts w:ascii="Times New Roman" w:hAnsi="Times New Roman" w:cs="Times New Roman"/>
          <w:sz w:val="24"/>
          <w:szCs w:val="24"/>
        </w:rPr>
      </w:pPr>
    </w:p>
    <w:p w14:paraId="53527851" w14:textId="73740B4E" w:rsidR="002E5ECA" w:rsidRPr="002E5ECA" w:rsidRDefault="002E5ECA" w:rsidP="00C1537B">
      <w:pPr>
        <w:jc w:val="both"/>
        <w:rPr>
          <w:rFonts w:ascii="Times New Roman" w:hAnsi="Times New Roman" w:cs="Times New Roman"/>
          <w:i/>
          <w:iCs/>
          <w:sz w:val="24"/>
          <w:szCs w:val="24"/>
        </w:rPr>
      </w:pPr>
      <w:r w:rsidRPr="002E5ECA">
        <w:rPr>
          <w:rFonts w:ascii="Times New Roman" w:hAnsi="Times New Roman" w:cs="Times New Roman"/>
          <w:i/>
          <w:iCs/>
          <w:sz w:val="24"/>
          <w:szCs w:val="24"/>
        </w:rPr>
        <w:t>/allkirjastatud digitaalselt/</w:t>
      </w:r>
    </w:p>
    <w:p w14:paraId="0141AA29" w14:textId="77777777" w:rsidR="002E5ECA" w:rsidRDefault="002E5ECA" w:rsidP="00C1537B">
      <w:pPr>
        <w:jc w:val="both"/>
        <w:rPr>
          <w:rFonts w:ascii="Times New Roman" w:hAnsi="Times New Roman" w:cs="Times New Roman"/>
          <w:sz w:val="24"/>
          <w:szCs w:val="24"/>
        </w:rPr>
      </w:pPr>
    </w:p>
    <w:p w14:paraId="0A505D79" w14:textId="1BE044F7" w:rsidR="002E5ECA" w:rsidRDefault="00B444E0" w:rsidP="00C1537B">
      <w:pPr>
        <w:jc w:val="both"/>
        <w:rPr>
          <w:rFonts w:ascii="Times New Roman" w:hAnsi="Times New Roman" w:cs="Times New Roman"/>
          <w:sz w:val="24"/>
          <w:szCs w:val="24"/>
        </w:rPr>
      </w:pPr>
      <w:r>
        <w:rPr>
          <w:rFonts w:ascii="Times New Roman" w:hAnsi="Times New Roman" w:cs="Times New Roman"/>
          <w:sz w:val="24"/>
          <w:szCs w:val="24"/>
        </w:rPr>
        <w:t>Anti Mölter</w:t>
      </w:r>
    </w:p>
    <w:p w14:paraId="20D18533" w14:textId="77777777" w:rsidR="00C1537B" w:rsidRDefault="00C1537B" w:rsidP="00C1537B">
      <w:pPr>
        <w:jc w:val="both"/>
        <w:rPr>
          <w:rFonts w:ascii="Times New Roman" w:hAnsi="Times New Roman" w:cs="Times New Roman"/>
          <w:sz w:val="24"/>
          <w:szCs w:val="24"/>
        </w:rPr>
      </w:pPr>
    </w:p>
    <w:p w14:paraId="28A5D555" w14:textId="77777777" w:rsidR="00C1537B" w:rsidRPr="00C1537B" w:rsidRDefault="00C1537B" w:rsidP="00C1537B">
      <w:pPr>
        <w:jc w:val="both"/>
        <w:rPr>
          <w:rFonts w:ascii="Times New Roman" w:hAnsi="Times New Roman" w:cs="Times New Roman"/>
          <w:sz w:val="24"/>
          <w:szCs w:val="24"/>
        </w:rPr>
      </w:pPr>
    </w:p>
    <w:p w14:paraId="03EE3CF1" w14:textId="77777777" w:rsidR="003D42AE" w:rsidRPr="00C1537B" w:rsidRDefault="003D42AE" w:rsidP="003D42AE">
      <w:pPr>
        <w:rPr>
          <w:rFonts w:ascii="Times New Roman" w:hAnsi="Times New Roman" w:cs="Times New Roman"/>
          <w:sz w:val="24"/>
          <w:szCs w:val="24"/>
        </w:rPr>
      </w:pPr>
    </w:p>
    <w:p w14:paraId="06EE6E7E" w14:textId="77777777" w:rsidR="00733363" w:rsidRPr="00C1537B" w:rsidRDefault="00733363" w:rsidP="003D42AE">
      <w:pPr>
        <w:rPr>
          <w:sz w:val="24"/>
          <w:szCs w:val="24"/>
        </w:rPr>
      </w:pPr>
    </w:p>
    <w:sectPr w:rsidR="00733363" w:rsidRPr="00C1537B" w:rsidSect="006B6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973"/>
    <w:multiLevelType w:val="hybridMultilevel"/>
    <w:tmpl w:val="24D0AB64"/>
    <w:lvl w:ilvl="0" w:tplc="ED62787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7CF55E5"/>
    <w:multiLevelType w:val="hybridMultilevel"/>
    <w:tmpl w:val="B82C044A"/>
    <w:lvl w:ilvl="0" w:tplc="64466C0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673FFB"/>
    <w:multiLevelType w:val="hybridMultilevel"/>
    <w:tmpl w:val="EA7AFB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7ED45FBD"/>
    <w:multiLevelType w:val="hybridMultilevel"/>
    <w:tmpl w:val="014623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AE"/>
    <w:rsid w:val="000D0E12"/>
    <w:rsid w:val="002601CD"/>
    <w:rsid w:val="002757D7"/>
    <w:rsid w:val="002E3974"/>
    <w:rsid w:val="002E5ECA"/>
    <w:rsid w:val="00345075"/>
    <w:rsid w:val="00364D71"/>
    <w:rsid w:val="0039645A"/>
    <w:rsid w:val="003D42AE"/>
    <w:rsid w:val="00480E4B"/>
    <w:rsid w:val="00660A03"/>
    <w:rsid w:val="006B618E"/>
    <w:rsid w:val="00733363"/>
    <w:rsid w:val="007C7081"/>
    <w:rsid w:val="008A33AB"/>
    <w:rsid w:val="00A11801"/>
    <w:rsid w:val="00AD4596"/>
    <w:rsid w:val="00B0656C"/>
    <w:rsid w:val="00B444E0"/>
    <w:rsid w:val="00BA4CCB"/>
    <w:rsid w:val="00C1537B"/>
    <w:rsid w:val="00CC1FC5"/>
    <w:rsid w:val="00CD7C5C"/>
    <w:rsid w:val="00D44FC3"/>
    <w:rsid w:val="00DC590D"/>
    <w:rsid w:val="00DD5C19"/>
    <w:rsid w:val="00E12293"/>
    <w:rsid w:val="00EE2A7F"/>
    <w:rsid w:val="00FA7E22"/>
    <w:rsid w:val="00FC54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390"/>
  <w15:chartTrackingRefBased/>
  <w15:docId w15:val="{6A1896C2-E168-44C7-A5BE-D1C1B454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D42AE"/>
    <w:pPr>
      <w:spacing w:after="0" w:line="240" w:lineRule="auto"/>
    </w:pPr>
    <w:rPr>
      <w:rFonts w:ascii="Calibri" w:hAnsi="Calibri" w:cs="Calibri"/>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D42AE"/>
    <w:pPr>
      <w:ind w:left="720"/>
    </w:pPr>
  </w:style>
  <w:style w:type="character" w:styleId="Hperlink">
    <w:name w:val="Hyperlink"/>
    <w:basedOn w:val="Liguvaikefont"/>
    <w:uiPriority w:val="99"/>
    <w:unhideWhenUsed/>
    <w:rsid w:val="002601CD"/>
    <w:rPr>
      <w:color w:val="0563C1" w:themeColor="hyperlink"/>
      <w:u w:val="single"/>
    </w:rPr>
  </w:style>
  <w:style w:type="character" w:customStyle="1" w:styleId="UnresolvedMention">
    <w:name w:val="Unresolved Mention"/>
    <w:basedOn w:val="Liguvaikefont"/>
    <w:uiPriority w:val="99"/>
    <w:semiHidden/>
    <w:unhideWhenUsed/>
    <w:rsid w:val="002601CD"/>
    <w:rPr>
      <w:color w:val="605E5C"/>
      <w:shd w:val="clear" w:color="auto" w:fill="E1DFDD"/>
    </w:rPr>
  </w:style>
  <w:style w:type="paragraph" w:customStyle="1" w:styleId="Default">
    <w:name w:val="Default"/>
    <w:rsid w:val="00480E4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ranspordi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1115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Talts</dc:creator>
  <cp:keywords/>
  <dc:description/>
  <cp:lastModifiedBy>Anti</cp:lastModifiedBy>
  <cp:revision>17</cp:revision>
  <dcterms:created xsi:type="dcterms:W3CDTF">2023-11-03T14:28:00Z</dcterms:created>
  <dcterms:modified xsi:type="dcterms:W3CDTF">2023-12-11T14:49:00Z</dcterms:modified>
</cp:coreProperties>
</file>